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TERMO DE APTIDÃO PARA A BANCA</w:t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708"/>
        <w:jc w:val="both"/>
        <w:rPr>
          <w:color w:val="000000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Eu, professor(a) </w:t>
      </w:r>
      <w:r w:rsidDel="00000000" w:rsidR="00000000" w:rsidRPr="00000000">
        <w:rPr>
          <w:b w:val="1"/>
          <w:sz w:val="24"/>
          <w:szCs w:val="24"/>
          <w:rtl w:val="0"/>
        </w:rPr>
        <w:t xml:space="preserve">______________________</w:t>
      </w:r>
      <w:r w:rsidDel="00000000" w:rsidR="00000000" w:rsidRPr="00000000">
        <w:rPr>
          <w:sz w:val="24"/>
          <w:szCs w:val="24"/>
          <w:rtl w:val="0"/>
        </w:rPr>
        <w:t xml:space="preserve">, orientador(a) do aluno(a) </w:t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_______________</w:t>
      </w:r>
      <w:r w:rsidDel="00000000" w:rsidR="00000000" w:rsidRPr="00000000">
        <w:rPr>
          <w:sz w:val="24"/>
          <w:szCs w:val="24"/>
          <w:rtl w:val="0"/>
        </w:rPr>
        <w:t xml:space="preserve">, regularmente matriculado(a) no componente curricular de TCC do Curso de Especialização em Cultura e Sociobiodiversidade na Gastronomia, do </w:t>
      </w:r>
      <w:r w:rsidDel="00000000" w:rsidR="00000000" w:rsidRPr="00000000">
        <w:rPr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sz w:val="24"/>
          <w:szCs w:val="24"/>
          <w:rtl w:val="0"/>
        </w:rPr>
        <w:t xml:space="preserve"> Florianópolis-Continente do Instituto Federal de Santa Catarina, considero que o referido(a) acadêmico(a) está apto à defesa pública de seu TCC intitulado: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a composição da banca sugiro:</w:t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6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15"/>
        <w:gridCol w:w="1984"/>
        <w:gridCol w:w="2268"/>
        <w:tblGridChange w:id="0">
          <w:tblGrid>
            <w:gridCol w:w="4815"/>
            <w:gridCol w:w="1984"/>
            <w:gridCol w:w="2268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Instituição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A">
            <w:pPr>
              <w:jc w:val="left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Nível acadêmico</w:t>
            </w:r>
            <w:r w:rsidDel="00000000" w:rsidR="00000000" w:rsidRPr="00000000">
              <w:rPr>
                <w:b w:val="1"/>
                <w:sz w:val="24"/>
                <w:szCs w:val="24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Florianópolis, ___ de ______ de 20___.</w:t>
      </w:r>
    </w:p>
    <w:p w:rsidR="00000000" w:rsidDel="00000000" w:rsidP="00000000" w:rsidRDefault="00000000" w:rsidRPr="00000000" w14:paraId="00000015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Orientador(a)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sectPr>
      <w:headerReference r:id="rId8" w:type="first"/>
      <w:pgSz w:h="16838" w:w="11906" w:orient="portrait"/>
      <w:pgMar w:bottom="1133" w:top="1700" w:left="1700" w:right="1133" w:header="28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Especialista, Mestre ou Doutor(a)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widowControl w:val="0"/>
      <w:rPr/>
    </w:pPr>
    <w:r w:rsidDel="00000000" w:rsidR="00000000" w:rsidRPr="00000000">
      <w:rPr>
        <w:rtl w:val="0"/>
      </w:rPr>
    </w:r>
  </w:p>
  <w:tbl>
    <w:tblPr>
      <w:tblStyle w:val="Table2"/>
      <w:tblW w:w="11167.0" w:type="dxa"/>
      <w:jc w:val="left"/>
      <w:tblInd w:w="-993.0" w:type="dxa"/>
      <w:tblLayout w:type="fixed"/>
      <w:tblLook w:val="0000"/>
    </w:tblPr>
    <w:tblGrid>
      <w:gridCol w:w="2694"/>
      <w:gridCol w:w="6407"/>
      <w:gridCol w:w="2066"/>
      <w:tblGridChange w:id="0">
        <w:tblGrid>
          <w:gridCol w:w="2694"/>
          <w:gridCol w:w="6407"/>
          <w:gridCol w:w="2066"/>
        </w:tblGrid>
      </w:tblGridChange>
    </w:tblGrid>
    <w:tr>
      <w:trPr>
        <w:cantSplit w:val="0"/>
        <w:trHeight w:val="124" w:hRule="atLeast"/>
        <w:tblHeader w:val="0"/>
      </w:trPr>
      <w:tc>
        <w:tcPr>
          <w:shd w:fill="ffffff" w:val="clear"/>
        </w:tcPr>
        <w:p w:rsidR="00000000" w:rsidDel="00000000" w:rsidP="00000000" w:rsidRDefault="00000000" w:rsidRPr="00000000" w14:paraId="0000001D">
          <w:pPr>
            <w:ind w:left="87" w:firstLine="0"/>
            <w:jc w:val="center"/>
            <w:rPr>
              <w:rFonts w:ascii="Calibri" w:cs="Calibri" w:eastAsia="Calibri" w:hAnsi="Calibri"/>
              <w:color w:val="00000a"/>
              <w:sz w:val="24"/>
              <w:szCs w:val="24"/>
            </w:rPr>
          </w:pPr>
          <w:r w:rsidDel="00000000" w:rsidR="00000000" w:rsidRPr="00000000">
            <w:rPr>
              <w:rFonts w:ascii="Calibri" w:cs="Calibri" w:eastAsia="Calibri" w:hAnsi="Calibri"/>
              <w:color w:val="00000a"/>
              <w:sz w:val="24"/>
              <w:szCs w:val="24"/>
            </w:rPr>
            <w:drawing>
              <wp:inline distB="0" distT="0" distL="0" distR="0">
                <wp:extent cx="1448435" cy="755650"/>
                <wp:effectExtent b="0" l="0" r="0" t="0"/>
                <wp:docPr id="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435" cy="755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1E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b w:val="1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1"/>
              <w:color w:val="00000a"/>
              <w:sz w:val="20"/>
              <w:szCs w:val="20"/>
              <w:rtl w:val="0"/>
            </w:rPr>
            <w:t xml:space="preserve">MINISTÉRIO DA EDUCAÇÃO</w:t>
          </w:r>
        </w:p>
        <w:p w:rsidR="00000000" w:rsidDel="00000000" w:rsidP="00000000" w:rsidRDefault="00000000" w:rsidRPr="00000000" w14:paraId="0000001F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Secretaria de Educação Profissional e Tecnológica</w:t>
          </w:r>
        </w:p>
        <w:p w:rsidR="00000000" w:rsidDel="00000000" w:rsidP="00000000" w:rsidRDefault="00000000" w:rsidRPr="00000000" w14:paraId="00000020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Instituto Federal de Educação, Ciência e Tecnologia de Santa Catarina</w:t>
          </w:r>
        </w:p>
        <w:p w:rsidR="00000000" w:rsidDel="00000000" w:rsidP="00000000" w:rsidRDefault="00000000" w:rsidRPr="00000000" w14:paraId="00000021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i w:val="1"/>
              <w:color w:val="00000a"/>
              <w:sz w:val="20"/>
              <w:szCs w:val="20"/>
              <w:rtl w:val="0"/>
            </w:rPr>
            <w:t xml:space="preserve">Campus</w:t>
          </w: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 Florianópolis-Continente</w:t>
          </w:r>
        </w:p>
        <w:p w:rsidR="00000000" w:rsidDel="00000000" w:rsidP="00000000" w:rsidRDefault="00000000" w:rsidRPr="00000000" w14:paraId="00000022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color w:val="00000a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Departamento de Ensino, Pesquisa e Extensão</w:t>
          </w:r>
        </w:p>
        <w:p w:rsidR="00000000" w:rsidDel="00000000" w:rsidP="00000000" w:rsidRDefault="00000000" w:rsidRPr="00000000" w14:paraId="00000023">
          <w:pPr>
            <w:tabs>
              <w:tab w:val="left" w:pos="9498"/>
            </w:tabs>
            <w:spacing w:line="240" w:lineRule="auto"/>
            <w:ind w:left="87" w:firstLine="0"/>
            <w:rPr>
              <w:rFonts w:ascii="Times New Roman" w:cs="Times New Roman" w:eastAsia="Times New Roman" w:hAnsi="Times New Roman"/>
              <w:sz w:val="20"/>
              <w:szCs w:val="20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color w:val="00000a"/>
              <w:sz w:val="20"/>
              <w:szCs w:val="20"/>
              <w:rtl w:val="0"/>
            </w:rPr>
            <w:t xml:space="preserve">Especialização em Cultura e Sociobiodiversidade na Gastronomia</w:t>
          </w:r>
          <w:r w:rsidDel="00000000" w:rsidR="00000000" w:rsidRPr="00000000">
            <w:rPr>
              <w:rtl w:val="0"/>
            </w:rPr>
          </w:r>
        </w:p>
      </w:tc>
      <w:tc>
        <w:tcPr>
          <w:shd w:fill="ffffff" w:val="clear"/>
        </w:tcPr>
        <w:p w:rsidR="00000000" w:rsidDel="00000000" w:rsidP="00000000" w:rsidRDefault="00000000" w:rsidRPr="00000000" w14:paraId="00000024">
          <w:pPr>
            <w:ind w:left="-283" w:firstLine="0"/>
            <w:jc w:val="center"/>
            <w:rPr>
              <w:rFonts w:ascii="Calibri" w:cs="Calibri" w:eastAsia="Calibri" w:hAnsi="Calibri"/>
              <w:color w:val="00000a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5">
    <w:pPr>
      <w:spacing w:line="36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Ttulo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EB7018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B7018"/>
  </w:style>
  <w:style w:type="paragraph" w:styleId="Rodap">
    <w:name w:val="footer"/>
    <w:basedOn w:val="Normal"/>
    <w:link w:val="RodapChar"/>
    <w:uiPriority w:val="99"/>
    <w:unhideWhenUsed w:val="1"/>
    <w:rsid w:val="00EB7018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B7018"/>
  </w:style>
  <w:style w:type="character" w:styleId="Hyperlink">
    <w:name w:val="Hyperlink"/>
    <w:basedOn w:val="Fontepargpadro"/>
    <w:uiPriority w:val="99"/>
    <w:unhideWhenUsed w:val="1"/>
    <w:rsid w:val="002836B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 w:val="1"/>
    <w:unhideWhenUsed w:val="1"/>
    <w:rsid w:val="00FF39C7"/>
    <w:rPr>
      <w:color w:val="800080" w:themeColor="followedHyperlink"/>
      <w:u w:val="single"/>
    </w:rPr>
  </w:style>
  <w:style w:type="paragraph" w:styleId="Sumrio1">
    <w:name w:val="toc 1"/>
    <w:basedOn w:val="Normal"/>
    <w:next w:val="Normal"/>
    <w:autoRedefine w:val="1"/>
    <w:uiPriority w:val="39"/>
    <w:unhideWhenUsed w:val="1"/>
    <w:rsid w:val="00900CCE"/>
    <w:pPr>
      <w:spacing w:after="100"/>
    </w:pPr>
  </w:style>
  <w:style w:type="character" w:styleId="Nmerodepgina">
    <w:name w:val="page number"/>
    <w:basedOn w:val="Fontepargpadro"/>
    <w:uiPriority w:val="99"/>
    <w:unhideWhenUsed w:val="1"/>
    <w:rsid w:val="00900CCE"/>
  </w:style>
  <w:style w:type="paragraph" w:styleId="PargrafodaLista">
    <w:name w:val="List Paragraph"/>
    <w:basedOn w:val="Normal"/>
    <w:uiPriority w:val="34"/>
    <w:qFormat w:val="1"/>
    <w:rsid w:val="007642A7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E47388"/>
    <w:pPr>
      <w:spacing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15309E"/>
    <w:pPr>
      <w:spacing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15309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15309E"/>
    <w:rPr>
      <w:vertAlign w:val="superscript"/>
    </w:rPr>
  </w:style>
  <w:style w:type="table" w:styleId="a7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8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9" w:customStyle="1">
    <w:basedOn w:val="TableNormal0"/>
    <w:pPr>
      <w:spacing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b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c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C2694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Default" w:customStyle="1">
    <w:name w:val="Default"/>
    <w:rsid w:val="00302E2C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8v//vPhsCWwYeVNhZTyo01jspA==">AMUW2mUHtwKbb+VeVjcE00n2vaGi0hyep83GkbFVHArl/IFOMQ47LPBUUsozW80SDmoQlr6OQr1/fRDSuRjnRxvOAG0bXiHQehzOTBK5fh5UgEv/dmCYZEkXToavbJEed5W/6VRqoHbbQx0rn07HddSw0NuKcuMrFi4oifbbpHsjv9AWfC+kcWOfi49Yqs0LOfOuuasi44J3K3HunyuSeWBaI/PN8dgj+hKZusuxkVhgZUa2f1D06xNs6LPzZUogog/PaZH1cqa/ZeBJlAUJyNlGrR7Zs63tdtzZA2zkSRKGcRHsglHVJjJ30RL2t4vL4j+1FJxXf07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2021-06-11T13:32:00Z</dcterms:created>
  <dc:creator>Liz Ribas</dc:creator>
</cp:coreProperties>
</file>