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121" w:line="279" w:lineRule="auto"/>
        <w:ind w:left="2596" w:righ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3810</wp:posOffset>
            </wp:positionV>
            <wp:extent cx="1093470" cy="62611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626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Rule="auto"/>
        <w:ind w:left="259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spacing w:after="0" w:before="0" w:lineRule="auto"/>
        <w:ind w:left="2596" w:right="0" w:firstLine="0"/>
        <w:jc w:val="left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INSTITUTO FEDERAL DE EDUCAÇÃO, CIÊNCIA E TECNOLOGIA DE SANTA CATARINA COORDENADORIA DE ESTÁGIO –  CÂMPUS CANOINHAS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158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ANEXO 1 - DECLARAÇÃO RESERVA DE VAGA PARA ESTUDANTES NEGROS (PRETOS OU PARDOS)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N° 02/2023/DG/DEPE/COEST/CAN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3"/>
          <w:tab w:val="left" w:leader="none" w:pos="7180"/>
          <w:tab w:val="left" w:leader="none" w:pos="9670"/>
        </w:tabs>
        <w:spacing w:after="0" w:before="230" w:lineRule="auto"/>
        <w:ind w:left="115" w:right="10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CPF___________________, estudante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Técnico Concomitante em Manutenção e Suporte em Informática</w:t>
      </w:r>
      <w:r w:rsidDel="00000000" w:rsidR="00000000" w:rsidRPr="00000000">
        <w:rPr>
          <w:sz w:val="24"/>
          <w:szCs w:val="24"/>
          <w:rtl w:val="0"/>
        </w:rPr>
        <w:t xml:space="preserve">, declaro, sob as penas da lei, que sou: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41.732283464566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preto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1.7322834645668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rtl w:val="0"/>
        </w:rPr>
        <w:t xml:space="preserve">pardo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.73228346456688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.73228346456688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.73228346456688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.73228346456688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ind w:left="115" w:right="0" w:firstLine="26.73228346456689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.73228346456688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1871345</wp:posOffset>
                </wp:positionH>
                <wp:positionV relativeFrom="paragraph">
                  <wp:posOffset>220345</wp:posOffset>
                </wp:positionV>
                <wp:extent cx="635" cy="12700"/>
                <wp:effectExtent b="0" l="0" r="0" t="0"/>
                <wp:wrapTopAndBottom distB="4445" distT="4445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8940" y="3780000"/>
                          <a:ext cx="24541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445" distT="4445" distL="4445" distR="4445" hidden="0" layoutInCell="1" locked="0" relativeHeight="0" simplePos="0">
                <wp:simplePos x="0" y="0"/>
                <wp:positionH relativeFrom="column">
                  <wp:posOffset>1871345</wp:posOffset>
                </wp:positionH>
                <wp:positionV relativeFrom="paragraph">
                  <wp:posOffset>220345</wp:posOffset>
                </wp:positionV>
                <wp:extent cx="635" cy="12700"/>
                <wp:effectExtent b="0" l="0" r="0" t="0"/>
                <wp:wrapTopAndBottom distB="4445" distT="4445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before="0" w:line="250" w:lineRule="auto"/>
        <w:ind w:left="3346" w:right="338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Candidato(a) </w:t>
      </w:r>
    </w:p>
    <w:p w:rsidR="00000000" w:rsidDel="00000000" w:rsidP="00000000" w:rsidRDefault="00000000" w:rsidRPr="00000000" w14:paraId="00000024">
      <w:pPr>
        <w:spacing w:after="0" w:before="0" w:line="250" w:lineRule="auto"/>
        <w:ind w:left="3346" w:right="338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50" w:lineRule="auto"/>
        <w:ind w:left="3346" w:right="338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115" w:right="10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*Decreto-Lei n° 2.848, de 07 de dezembro de 1940 – Código Penal –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sectPr>
      <w:pgSz w:h="16838" w:w="11906" w:orient="portrait"/>
      <w:pgMar w:bottom="280" w:top="900" w:left="992.1259842519685" w:right="10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92" w:lineRule="auto"/>
      <w:ind w:left="251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1"/>
    <w:qFormat w:val="1"/>
    <w:pPr>
      <w:spacing w:after="0" w:before="92"/>
      <w:ind w:left="2510" w:right="0" w:hanging="0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0"/>
      <w:szCs w:val="20"/>
      <w:lang w:bidi="ar-SA" w:eastAsia="en-US"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1KwAvURKUkdV8BDZAU4GCQkGAA==">AMUW2mWcRP/fHD0XGYSYjPQgNRzLPyU1NaWhc6dPYCblgTDpoE+vJJq1JUCkGQ8OsNCthY50UZ8pCFa7LVig3D3GTbYP8PH4ahd3q7PHoksqX8y2uO31ElM=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2022-05-05T20:44:13Z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2022-02-17T00:00:00Z</vt:filetime>
  </property>
</Properties>
</file>