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numPr>
          <w:ilvl w:val="1"/>
          <w:numId w:val="1"/>
        </w:numPr>
        <w:tabs>
          <w:tab w:val="left" w:leader="none" w:pos="0"/>
        </w:tabs>
        <w:ind w:left="100" w:right="90" w:firstLine="0"/>
        <w:rPr>
          <w:rFonts w:ascii="Trebuchet MS" w:cs="Trebuchet MS" w:eastAsia="Trebuchet MS" w:hAnsi="Trebuchet MS"/>
          <w:b w:val="1"/>
          <w:i w:val="1"/>
          <w:color w:val="35982a"/>
          <w:sz w:val="36"/>
          <w:szCs w:val="36"/>
        </w:rPr>
      </w:pPr>
      <w:bookmarkStart w:colFirst="0" w:colLast="0" w:name="_heading=h.87i4uq46ykje" w:id="0"/>
      <w:bookmarkEnd w:id="0"/>
      <w:r w:rsidDel="00000000" w:rsidR="00000000" w:rsidRPr="00000000">
        <w:rPr>
          <w:rtl w:val="0"/>
        </w:rPr>
        <w:t xml:space="preserve">ANEXO E – CARTA DE ANUÊNCIA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both"/>
        <w:rPr/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O Instituto Federal de Santa Catarina (IFSC) - Câmpus Canoinhas, declara concordância à submissão do Projeto </w:t>
      </w:r>
      <w:r w:rsidDel="00000000" w:rsidR="00000000" w:rsidRPr="00000000">
        <w:rPr>
          <w:rFonts w:ascii="Trebuchet MS" w:cs="Trebuchet MS" w:eastAsia="Trebuchet MS" w:hAnsi="Trebuchet MS"/>
          <w:b w:val="1"/>
          <w:sz w:val="23"/>
          <w:szCs w:val="23"/>
          <w:rtl w:val="0"/>
        </w:rPr>
        <w:t xml:space="preserve">[“NOME DO PROJETO”]</w:t>
      </w: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 ao </w:t>
      </w:r>
      <w:r w:rsidDel="00000000" w:rsidR="00000000" w:rsidRPr="00000000">
        <w:rPr>
          <w:rFonts w:ascii="Trebuchet MS" w:cs="Trebuchet MS" w:eastAsia="Trebuchet MS" w:hAnsi="Trebuchet MS"/>
          <w:b w:val="1"/>
          <w:sz w:val="23"/>
          <w:szCs w:val="23"/>
          <w:rtl w:val="0"/>
        </w:rPr>
        <w:t xml:space="preserve">[EDITAL 19/2025 - DEPE-CAN]</w:t>
      </w: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 pelo(a) servidor(a) do IFSC, </w:t>
      </w:r>
      <w:r w:rsidDel="00000000" w:rsidR="00000000" w:rsidRPr="00000000">
        <w:rPr>
          <w:rFonts w:ascii="Trebuchet MS" w:cs="Trebuchet MS" w:eastAsia="Trebuchet MS" w:hAnsi="Trebuchet MS"/>
          <w:b w:val="1"/>
          <w:sz w:val="23"/>
          <w:szCs w:val="23"/>
          <w:rtl w:val="0"/>
        </w:rPr>
        <w:t xml:space="preserve">[NOME DO SERVIDOR]</w:t>
      </w: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 (Coordenador do Projeto). O IFSC firma apoio e garante as condições necessárias para a execução do respectivo projeto de pesquisa.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Em concordância a esta carta,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right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Canoinhas, XX de agosto de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sz w:val="23"/>
          <w:szCs w:val="23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left" w:leader="none" w:pos="0"/>
        </w:tabs>
        <w:spacing w:after="240" w:before="240" w:line="360" w:lineRule="auto"/>
        <w:ind w:left="0" w:firstLine="0"/>
        <w:jc w:val="center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sz w:val="23"/>
          <w:szCs w:val="23"/>
          <w:rtl w:val="0"/>
        </w:rPr>
        <w:t xml:space="preserve">[Nome e assinatura da chefia imediata]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left" w:leader="none" w:pos="0"/>
        </w:tabs>
        <w:spacing w:after="240" w:before="240" w:line="151.6363636363636" w:lineRule="auto"/>
        <w:ind w:left="0" w:firstLine="0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b w:val="1"/>
          <w:color w:val="333333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20" w:orient="portrait"/>
      <w:pgMar w:bottom="1440" w:top="1440" w:left="1440" w:right="144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rebuchet MS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anchor allowOverlap="1" behindDoc="0" distB="101600" distT="0" distL="0" distR="0" hidden="0" layoutInCell="1" locked="0" relativeHeight="0" simplePos="0">
          <wp:simplePos x="0" y="0"/>
          <wp:positionH relativeFrom="page">
            <wp:posOffset>66675</wp:posOffset>
          </wp:positionH>
          <wp:positionV relativeFrom="page">
            <wp:posOffset>-118109</wp:posOffset>
          </wp:positionV>
          <wp:extent cx="7562850" cy="895350"/>
          <wp:effectExtent b="0" l="0" r="0" t="0"/>
          <wp:wrapSquare wrapText="bothSides" distB="101600" distT="0" distL="0" distR="0"/>
          <wp:docPr id="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89535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/>
    </w:lvl>
    <w:lvl w:ilvl="1">
      <w:start w:val="1"/>
      <w:numFmt w:val="decimal"/>
      <w:lvlText w:val=""/>
      <w:lvlJc w:val="left"/>
      <w:pPr>
        <w:ind w:left="0" w:firstLine="0"/>
      </w:pPr>
      <w:rPr/>
    </w:lvl>
    <w:lvl w:ilvl="2">
      <w:start w:val="1"/>
      <w:numFmt w:val="decimal"/>
      <w:lvlText w:val=""/>
      <w:lvlJc w:val="left"/>
      <w:pPr>
        <w:ind w:left="0" w:firstLine="0"/>
      </w:pPr>
      <w:rPr/>
    </w:lvl>
    <w:lvl w:ilvl="3">
      <w:start w:val="1"/>
      <w:numFmt w:val="decimal"/>
      <w:lvlText w:val=""/>
      <w:lvlJc w:val="left"/>
      <w:pPr>
        <w:ind w:left="0" w:firstLine="0"/>
      </w:pPr>
      <w:rPr/>
    </w:lvl>
    <w:lvl w:ilvl="4">
      <w:start w:val="1"/>
      <w:numFmt w:val="decimal"/>
      <w:lvlText w:val=""/>
      <w:lvlJc w:val="left"/>
      <w:pPr>
        <w:ind w:left="0" w:firstLine="0"/>
      </w:pPr>
      <w:rPr/>
    </w:lvl>
    <w:lvl w:ilvl="5">
      <w:start w:val="1"/>
      <w:numFmt w:val="decimal"/>
      <w:lvlText w:val=""/>
      <w:lvlJc w:val="left"/>
      <w:pPr>
        <w:ind w:left="0" w:firstLine="0"/>
      </w:pPr>
      <w:rPr/>
    </w:lvl>
    <w:lvl w:ilvl="6">
      <w:start w:val="1"/>
      <w:numFmt w:val="decimal"/>
      <w:lvlText w:val=""/>
      <w:lvlJc w:val="left"/>
      <w:pPr>
        <w:ind w:left="0" w:firstLine="0"/>
      </w:pPr>
      <w:rPr/>
    </w:lvl>
    <w:lvl w:ilvl="7">
      <w:start w:val="1"/>
      <w:numFmt w:val="decimal"/>
      <w:lvlText w:val=""/>
      <w:lvlJc w:val="left"/>
      <w:pPr>
        <w:ind w:left="0" w:firstLine="0"/>
      </w:pPr>
      <w:rPr/>
    </w:lvl>
    <w:lvl w:ilvl="8">
      <w:start w:val="1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color="92d050" w:space="0" w:sz="8" w:val="single"/>
        <w:left w:color="92d050" w:space="0" w:sz="8" w:val="single"/>
        <w:bottom w:color="92d050" w:space="0" w:sz="8" w:val="single"/>
        <w:right w:color="92d050" w:space="0" w:sz="8" w:val="single"/>
        <w:between w:space="0" w:sz="0" w:val="nil"/>
      </w:pBdr>
      <w:shd w:fill="auto" w:val="clear"/>
      <w:spacing w:after="810" w:before="0" w:line="256" w:lineRule="auto"/>
      <w:ind w:left="420" w:right="0" w:firstLine="0"/>
      <w:jc w:val="left"/>
    </w:pPr>
    <w:rPr>
      <w:rFonts w:ascii="Trebuchet MS" w:cs="Trebuchet MS" w:eastAsia="Trebuchet MS" w:hAnsi="Trebuchet MS"/>
      <w:b w:val="1"/>
      <w:i w:val="1"/>
      <w:smallCaps w:val="0"/>
      <w:strike w:val="0"/>
      <w:color w:val="35982a"/>
      <w:sz w:val="25"/>
      <w:szCs w:val="25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color="92d050" w:space="0" w:sz="8" w:val="single"/>
        <w:left w:color="92d050" w:space="0" w:sz="8" w:val="single"/>
        <w:bottom w:color="92d050" w:space="0" w:sz="8" w:val="single"/>
        <w:right w:color="92d050" w:space="0" w:sz="8" w:val="single"/>
        <w:between w:space="0" w:sz="0" w:val="nil"/>
      </w:pBdr>
      <w:shd w:fill="auto" w:val="clear"/>
      <w:spacing w:after="230" w:before="0" w:line="295" w:lineRule="auto"/>
      <w:ind w:left="430" w:right="0" w:hanging="10"/>
      <w:jc w:val="center"/>
    </w:pPr>
    <w:rPr>
      <w:rFonts w:ascii="Trebuchet MS" w:cs="Trebuchet MS" w:eastAsia="Trebuchet MS" w:hAnsi="Trebuchet MS"/>
      <w:b w:val="1"/>
      <w:i w:val="1"/>
      <w:smallCaps w:val="0"/>
      <w:strike w:val="0"/>
      <w:color w:val="35982a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6" w:before="0" w:line="256" w:lineRule="auto"/>
      <w:ind w:left="790" w:right="0" w:hanging="10"/>
      <w:jc w:val="left"/>
    </w:pPr>
    <w:rPr>
      <w:rFonts w:ascii="Trebuchet MS" w:cs="Trebuchet MS" w:eastAsia="Trebuchet MS" w:hAnsi="Trebuchet MS"/>
      <w:b w:val="0"/>
      <w:i w:val="0"/>
      <w:smallCaps w:val="0"/>
      <w:strike w:val="0"/>
      <w:color w:val="35982a"/>
      <w:sz w:val="36"/>
      <w:szCs w:val="36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47.0" w:type="dxa"/>
        <w:left w:w="12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88.0" w:type="dxa"/>
        <w:bottom w:w="0.0" w:type="dxa"/>
        <w:right w:w="9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88.0" w:type="dxa"/>
        <w:bottom w:w="0.0" w:type="dxa"/>
        <w:right w:w="5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38.0" w:type="dxa"/>
        <w:bottom w:w="0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392.0" w:type="dxa"/>
        <w:left w:w="58.0" w:type="dxa"/>
        <w:bottom w:w="137.0" w:type="dxa"/>
        <w:right w:w="67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47.0" w:type="dxa"/>
        <w:left w:w="123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55.0" w:type="dxa"/>
        <w:left w:w="88.0" w:type="dxa"/>
        <w:bottom w:w="0.0" w:type="dxa"/>
        <w:right w:w="9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88.0" w:type="dxa"/>
        <w:bottom w:w="0.0" w:type="dxa"/>
        <w:right w:w="53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38.0" w:type="dxa"/>
        <w:bottom w:w="0.0" w:type="dxa"/>
        <w:right w:w="102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392.0" w:type="dxa"/>
        <w:left w:w="58.0" w:type="dxa"/>
        <w:bottom w:w="137.0" w:type="dxa"/>
        <w:right w:w="67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hLDRz1JT8PZCrWRN8Y12P7JIZw==">CgMxLjAyDmguODdpNHVxNDZ5a2plOAByITFiUXJMRjk2M3Z2c0hnQlVuOWUyR1EzbUdXZC1veHpyOQ==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