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ANEXO I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rtl w:val="0"/>
        </w:rPr>
        <w:t xml:space="preserve">AUTODECLARAÇÃO - TERMO DE ADESÃO</w:t>
      </w:r>
    </w:p>
    <w:p w:rsidR="00000000" w:rsidDel="00000000" w:rsidP="00000000" w:rsidRDefault="00000000" w:rsidRPr="00000000" w14:paraId="00000003">
      <w:pPr>
        <w:spacing w:line="276" w:lineRule="auto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Eu, _____________________________________, SIAPE ____________, candidato-me à adesão ao Programa de Gestão de Desempenho (PGD), na modalidade teletrabalho relativa ao setor/departamento __________________________________, com _____________ (percentual) de atividades realizadas em teletrabalho.</w:t>
      </w:r>
    </w:p>
    <w:p w:rsidR="00000000" w:rsidDel="00000000" w:rsidP="00000000" w:rsidRDefault="00000000" w:rsidRPr="00000000" w14:paraId="00000005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Declaro,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que 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atuo</w:t>
      </w: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 no setor/departamento _______________________________________;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que tenho ____________ meses de atuação nesse setor/departamento;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que estou apto à realização das atividades descritas no quadro abaixo, no qual também relaciono o tempo (em meses) que realizo cada uma delas;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que acordei a escala de trabalho junto à chefia imediata e subsequente;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line="276" w:lineRule="auto"/>
        <w:ind w:left="720" w:hanging="360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que estou ciente e de acordo com o Edital nº 01/2025/GPB e a Primeira Chamada Pública Interna do Edital nº 01/2025/GPB da Direção-Geral do IFSC Câmpus Garopaba e todas as disposições neles relacionadas.</w:t>
      </w:r>
    </w:p>
    <w:p w:rsidR="00000000" w:rsidDel="00000000" w:rsidP="00000000" w:rsidRDefault="00000000" w:rsidRPr="00000000" w14:paraId="0000000C">
      <w:pPr>
        <w:spacing w:line="276" w:lineRule="auto"/>
        <w:ind w:left="720" w:firstLine="0"/>
        <w:jc w:val="both"/>
        <w:rPr>
          <w:rFonts w:ascii="Arial" w:cs="Arial" w:eastAsia="Arial" w:hAnsi="Arial"/>
          <w:b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276" w:lineRule="auto"/>
        <w:jc w:val="both"/>
        <w:rPr>
          <w:rFonts w:ascii="Arial" w:cs="Arial" w:eastAsia="Arial" w:hAnsi="Arial"/>
          <w:b w:val="1"/>
          <w:sz w:val="22"/>
          <w:szCs w:val="22"/>
          <w:u w:val="single"/>
        </w:rPr>
      </w:pPr>
      <w:r w:rsidDel="00000000" w:rsidR="00000000" w:rsidRPr="00000000">
        <w:rPr>
          <w:rFonts w:ascii="Arial" w:cs="Arial" w:eastAsia="Arial" w:hAnsi="Arial"/>
          <w:b w:val="1"/>
          <w:sz w:val="22"/>
          <w:szCs w:val="22"/>
          <w:u w:val="single"/>
          <w:rtl w:val="0"/>
        </w:rPr>
        <w:t xml:space="preserve">Relação das atividades</w:t>
      </w:r>
    </w:p>
    <w:tbl>
      <w:tblPr>
        <w:tblStyle w:val="Table1"/>
        <w:tblW w:w="10065.0" w:type="dxa"/>
        <w:jc w:val="center"/>
        <w:tblLayout w:type="fixed"/>
        <w:tblLook w:val="0600"/>
      </w:tblPr>
      <w:tblGrid>
        <w:gridCol w:w="7755"/>
        <w:gridCol w:w="2310"/>
        <w:tblGridChange w:id="0">
          <w:tblGrid>
            <w:gridCol w:w="7755"/>
            <w:gridCol w:w="231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00E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  <w:u w:val="singl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Atividade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d9d9d9" w:val="clear"/>
          </w:tcPr>
          <w:p w:rsidR="00000000" w:rsidDel="00000000" w:rsidP="00000000" w:rsidRDefault="00000000" w:rsidRPr="00000000" w14:paraId="0000000F">
            <w:pPr>
              <w:widowControl w:val="0"/>
              <w:spacing w:line="276" w:lineRule="auto"/>
              <w:jc w:val="center"/>
              <w:rPr>
                <w:rFonts w:ascii="Arial" w:cs="Arial" w:eastAsia="Arial" w:hAnsi="Arial"/>
                <w:b w:val="1"/>
                <w:sz w:val="20"/>
                <w:szCs w:val="20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0"/>
                <w:szCs w:val="20"/>
                <w:rtl w:val="0"/>
              </w:rPr>
              <w:t xml:space="preserve">Tempo de experiência na realização da atividade (meses)*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0">
            <w:pPr>
              <w:widowControl w:val="0"/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1">
            <w:pPr>
              <w:widowControl w:val="0"/>
              <w:spacing w:line="276" w:lineRule="auto"/>
              <w:jc w:val="both"/>
              <w:rPr>
                <w:rFonts w:ascii="Arial" w:cs="Arial" w:eastAsia="Arial" w:hAnsi="Arial"/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2">
            <w:pPr>
              <w:widowControl w:val="0"/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2.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3">
            <w:pPr>
              <w:widowControl w:val="0"/>
              <w:spacing w:line="276" w:lineRule="auto"/>
              <w:jc w:val="both"/>
              <w:rPr>
                <w:rFonts w:ascii="Arial" w:cs="Arial" w:eastAsia="Arial" w:hAnsi="Arial"/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4">
            <w:pPr>
              <w:widowControl w:val="0"/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3.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5">
            <w:pPr>
              <w:widowControl w:val="0"/>
              <w:spacing w:line="276" w:lineRule="auto"/>
              <w:jc w:val="both"/>
              <w:rPr>
                <w:rFonts w:ascii="Arial" w:cs="Arial" w:eastAsia="Arial" w:hAnsi="Arial"/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6">
            <w:pPr>
              <w:widowControl w:val="0"/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4.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7">
            <w:pPr>
              <w:widowControl w:val="0"/>
              <w:spacing w:line="276" w:lineRule="auto"/>
              <w:jc w:val="both"/>
              <w:rPr>
                <w:rFonts w:ascii="Arial" w:cs="Arial" w:eastAsia="Arial" w:hAnsi="Arial"/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8">
            <w:pPr>
              <w:widowControl w:val="0"/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5.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9">
            <w:pPr>
              <w:widowControl w:val="0"/>
              <w:spacing w:line="276" w:lineRule="auto"/>
              <w:jc w:val="both"/>
              <w:rPr>
                <w:rFonts w:ascii="Arial" w:cs="Arial" w:eastAsia="Arial" w:hAnsi="Arial"/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A">
            <w:pPr>
              <w:widowControl w:val="0"/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6.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B">
            <w:pPr>
              <w:widowControl w:val="0"/>
              <w:spacing w:line="276" w:lineRule="auto"/>
              <w:jc w:val="both"/>
              <w:rPr>
                <w:rFonts w:ascii="Arial" w:cs="Arial" w:eastAsia="Arial" w:hAnsi="Arial"/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C">
            <w:pPr>
              <w:widowControl w:val="0"/>
              <w:spacing w:line="276" w:lineRule="auto"/>
              <w:jc w:val="both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7. </w:t>
            </w:r>
          </w:p>
        </w:tc>
        <w:tc>
          <w:tcPr>
            <w:tc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</w:tcBorders>
            <w:shd w:fill="auto" w:val="clear"/>
          </w:tcPr>
          <w:p w:rsidR="00000000" w:rsidDel="00000000" w:rsidP="00000000" w:rsidRDefault="00000000" w:rsidRPr="00000000" w14:paraId="0000001D">
            <w:pPr>
              <w:widowControl w:val="0"/>
              <w:spacing w:line="276" w:lineRule="auto"/>
              <w:jc w:val="both"/>
              <w:rPr>
                <w:rFonts w:ascii="Arial" w:cs="Arial" w:eastAsia="Arial" w:hAnsi="Arial"/>
                <w:b w:val="1"/>
                <w:sz w:val="22"/>
                <w:szCs w:val="22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jc w:val="right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Garopaba, ______ de ___________________ de 20______.</w:t>
      </w:r>
    </w:p>
    <w:p w:rsidR="00000000" w:rsidDel="00000000" w:rsidP="00000000" w:rsidRDefault="00000000" w:rsidRPr="00000000" w14:paraId="00000021">
      <w:pPr>
        <w:spacing w:line="276" w:lineRule="auto"/>
        <w:jc w:val="center"/>
        <w:rPr>
          <w:rFonts w:ascii="Arial" w:cs="Arial" w:eastAsia="Arial" w:hAnsi="Arial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jc w:val="center"/>
        <w:rPr>
          <w:rFonts w:ascii="Arial" w:cs="Arial" w:eastAsia="Arial" w:hAnsi="Arial"/>
          <w:color w:val="ff000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276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________________________________________________</w:t>
      </w:r>
    </w:p>
    <w:p w:rsidR="00000000" w:rsidDel="00000000" w:rsidP="00000000" w:rsidRDefault="00000000" w:rsidRPr="00000000" w14:paraId="00000025">
      <w:pPr>
        <w:spacing w:line="276" w:lineRule="auto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Assinatura do(a) servidor(a)</w:t>
      </w: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535.4330708661423" w:top="1842.51968503937" w:left="1133.8582677165355" w:right="1139.527559055118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Robot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Arial Narrow">
    <w:embedRegular w:fontKey="{00000000-0000-0000-0000-000000000000}" r:id="rId5" w:subsetted="0"/>
    <w:embedBold w:fontKey="{00000000-0000-0000-0000-000000000000}" r:id="rId6" w:subsetted="0"/>
    <w:embedItalic w:fontKey="{00000000-0000-0000-0000-000000000000}" r:id="rId7" w:subsetted="0"/>
    <w:embedBoldItalic w:fontKey="{00000000-0000-0000-0000-000000000000}" r:id="rId8" w:subsetted="0"/>
  </w:font>
  <w:font w:name="Liberation Serif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widowControl w:val="0"/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b w:val="1"/>
        <w:color w:val="008000"/>
        <w:sz w:val="20"/>
        <w:szCs w:val="20"/>
      </w:rPr>
    </w:pPr>
    <w:r w:rsidDel="00000000" w:rsidR="00000000" w:rsidRPr="00000000">
      <w:rPr>
        <w:rFonts w:ascii="Arial Narrow" w:cs="Arial Narrow" w:eastAsia="Arial Narrow" w:hAnsi="Arial Narrow"/>
        <w:b w:val="1"/>
        <w:color w:val="008000"/>
        <w:sz w:val="20"/>
        <w:szCs w:val="20"/>
        <w:rtl w:val="0"/>
      </w:rPr>
      <w:t xml:space="preserve">Instituto Federal de Santa Catarina – Câmpus Garopaba</w:t>
    </w:r>
  </w:p>
  <w:p w:rsidR="00000000" w:rsidDel="00000000" w:rsidP="00000000" w:rsidRDefault="00000000" w:rsidRPr="00000000" w14:paraId="00000027">
    <w:pPr>
      <w:widowControl w:val="0"/>
      <w:tabs>
        <w:tab w:val="center" w:leader="none" w:pos="4819"/>
        <w:tab w:val="right" w:leader="none" w:pos="9638"/>
      </w:tabs>
      <w:jc w:val="center"/>
      <w:rPr>
        <w:rFonts w:ascii="Arial Narrow" w:cs="Arial Narrow" w:eastAsia="Arial Narrow" w:hAnsi="Arial Narrow"/>
        <w:sz w:val="20"/>
        <w:szCs w:val="20"/>
      </w:rPr>
    </w:pP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Rua: Maria Aparecida Barbosa, 153  |  Campo D’Una  |   Garopaba /SC  |  CEP: 88.495-000</w:t>
    </w:r>
  </w:p>
  <w:p w:rsidR="00000000" w:rsidDel="00000000" w:rsidP="00000000" w:rsidRDefault="00000000" w:rsidRPr="00000000" w14:paraId="00000028">
    <w:pPr>
      <w:widowControl w:val="0"/>
      <w:tabs>
        <w:tab w:val="center" w:leader="none" w:pos="4819"/>
        <w:tab w:val="right" w:leader="none" w:pos="9638"/>
      </w:tabs>
      <w:jc w:val="center"/>
      <w:rPr>
        <w:rFonts w:ascii="Roboto" w:cs="Roboto" w:eastAsia="Roboto" w:hAnsi="Roboto"/>
        <w:b w:val="1"/>
        <w:color w:val="008000"/>
        <w:sz w:val="20"/>
        <w:szCs w:val="20"/>
      </w:rPr>
    </w:pPr>
    <w:r w:rsidDel="00000000" w:rsidR="00000000" w:rsidRPr="00000000">
      <w:rPr>
        <w:rFonts w:ascii="Arial Narrow" w:cs="Arial Narrow" w:eastAsia="Arial Narrow" w:hAnsi="Arial Narrow"/>
        <w:sz w:val="20"/>
        <w:szCs w:val="20"/>
        <w:rtl w:val="0"/>
      </w:rPr>
      <w:t xml:space="preserve">Fone: (48) 3254-7309   |   www.ifsc.edu.br/garopaba  |  CNPJ 11.402.887/0021-04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rPr>
        <w:rFonts w:ascii="Roboto" w:cs="Roboto" w:eastAsia="Roboto" w:hAnsi="Roboto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A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233250</wp:posOffset>
          </wp:positionV>
          <wp:extent cx="6120130" cy="663575"/>
          <wp:effectExtent b="0" l="0" r="0" t="0"/>
          <wp:wrapTopAndBottom distB="0" distT="0"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120130" cy="663575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(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(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(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Liberation Serif" w:cs="Liberation Serif" w:eastAsia="Liberation Serif" w:hAnsi="Liberation Serif"/>
        <w:sz w:val="24"/>
        <w:szCs w:val="24"/>
        <w:lang w:val="pt-BR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-regular.ttf"/><Relationship Id="rId2" Type="http://schemas.openxmlformats.org/officeDocument/2006/relationships/font" Target="fonts/Roboto-bold.ttf"/><Relationship Id="rId3" Type="http://schemas.openxmlformats.org/officeDocument/2006/relationships/font" Target="fonts/Roboto-italic.ttf"/><Relationship Id="rId4" Type="http://schemas.openxmlformats.org/officeDocument/2006/relationships/font" Target="fonts/Roboto-boldItalic.ttf"/><Relationship Id="rId5" Type="http://schemas.openxmlformats.org/officeDocument/2006/relationships/font" Target="fonts/ArialNarrow-regular.ttf"/><Relationship Id="rId6" Type="http://schemas.openxmlformats.org/officeDocument/2006/relationships/font" Target="fonts/ArialNarrow-bold.ttf"/><Relationship Id="rId7" Type="http://schemas.openxmlformats.org/officeDocument/2006/relationships/font" Target="fonts/ArialNarrow-italic.ttf"/><Relationship Id="rId8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