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Termo de Ciência e Responsabilidade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INSTITUTO FEDERAL DE EDUCAÇÃO, CIÊNCIA E TECNOLOGIA DE SANTA CATARINA - IFSC, neste ato representada pelo gestor, Sr(a). __________________________________ (nome da chefia imediata), e, do outro lado, o servidor público, __________________________________ Sr(a) (nome do servidor), ocupante do cargo de _______________________ (nome do cargo), número funcional _________________, portador do CPF nº _______________, em conformidade com os autos do processo nº ______________________ e com fundamento no Decreto 11.072/2022, Portaria do Reitor nº 1.795/2022, alterada pela Portaria do Reitor N° 2106, de 18 de julho de 2022 e demais legislações vigentes, RESOLVEM firmar o presente TERMO DE RESPONSABILIDADE, que regerá mediante as seguintes cláusulas e condições: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1.1 O presente instrumento tem como objeto autorizar o(a) servidor(a) ______________________________________ a realizar suas atividades laborais na modalidade teletrabalho, nos termos e condições a seguir estabelecidos.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2.1 O servidor em regime de teletrabalho se obriga a: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– Providenciar e custear as estruturas físicas e tecnológicas necessárias e compatíveis com as atividades a serem desenvolvidas no teletrabalho, conforme disposto no Anexo I do Edital;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 – Cumprir, no mínimo, as metas de desempenho estabelecidas;</w:t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III – Atender às convocações para comparecimento às dependências do órgão ou entidade, no interesse da Administração Pública, desde que seja respeitada a antecedência mínima de 5 (cinco) dias úteis ou 12 (doze) horas em casos em que haja risco iminente ao patrimônio público, à imagem e demais ativos da Instituição ou às pessoas de uma forma geral;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IV – Manter telefones de contato permanente atualizados e ativos, estando disponível para atendimento nos horários previamente acordados com a chefia imediata;</w:t>
        <w:br w:type="textWrapping"/>
        <w:t xml:space="preserve">V – Participar da reorganização da escala de atendimento presencial de forma a garantir o horário pleno de funcionamento do setor, em caso de afastamento (licenças, férias e correlatos), salvo situações excepcionais a serem avaliadas pelas chefias e a direção-geral;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VII – Informar à chefia imediata, por meio de e-mail sobre a evolução do teletrabalho, como também indicar eventual dificuldade, dúvida ou informação que possa atrasar ou prejudicar o seu andamento;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VIII – Reunir-se com a chefia imediata para apresentar resultados parciais e finais, inclusive por meio de videoconferência ou outro meio de tecnologia da informação, proporcionando o acompanhamento da evolução dos trabalhos e fornecimento de demais informações;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IX 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 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§1º O servidor poderá, caso julgue necessário, comparecer ao seu local de trabalho, a fim de sanar dúvidas que, porventura, surjam na execução dos trabalhos.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§2º A participação do servidor em regime de teletrabalho não modifica a sua lotação ou seu exercício.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§3º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§4º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2.2 Compete à chefia imediata: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– Aprovar planos de trabalho;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 – Acompanhar o trabalho dos servidores em regime de teletrabalho;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III – Aferir e monitorar o cumprimento das metas de desempenho estabelecidas;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IV – Responder pelo controle dos resultados obtidos em face das metas fixadas;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 – Atestar a execução das atividades desempenhadas pelo servidor;</w:t>
      </w:r>
    </w:p>
    <w:p w:rsidR="00000000" w:rsidDel="00000000" w:rsidP="00000000" w:rsidRDefault="00000000" w:rsidRPr="00000000" w14:paraId="00000021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 – Encaminhar relatório ao setor de gestão de pessoas, informando eventual descumprimento das metas, a fim de que seja registrado corte de ponto, se for o caso.</w:t>
      </w:r>
    </w:p>
    <w:p w:rsidR="00000000" w:rsidDel="00000000" w:rsidP="00000000" w:rsidRDefault="00000000" w:rsidRPr="00000000" w14:paraId="00000022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TERCEIRA – DAS METAS DE DESEMPENHO E DO PRAZO DE CUMPRIMENTO</w:t>
      </w:r>
    </w:p>
    <w:p w:rsidR="00000000" w:rsidDel="00000000" w:rsidP="00000000" w:rsidRDefault="00000000" w:rsidRPr="00000000" w14:paraId="00000024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3.1 As metas serão estabelecidas em plano de trabalho no sistema do SISGP SUSEP. 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 1º O alcance das metas de desempenho e o cumprimento dos prazos fixados, nos termos previstos, equivalerá ao cumprimento da jornada de trabalho.</w:t>
      </w:r>
    </w:p>
    <w:p w:rsidR="00000000" w:rsidDel="00000000" w:rsidP="00000000" w:rsidRDefault="00000000" w:rsidRPr="00000000" w14:paraId="00000027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QUARTA – DA VIGÊNCIA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4.1 O presente instrumento terá vigência de 02/09/2024 a 10/03/2025, conforme previsto no cronograma da Chamada 02/2024.</w:t>
      </w:r>
    </w:p>
    <w:p w:rsidR="00000000" w:rsidDel="00000000" w:rsidP="00000000" w:rsidRDefault="00000000" w:rsidRPr="00000000" w14:paraId="0000002D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QUINTA – DA EXTINÇÃO</w:t>
      </w:r>
    </w:p>
    <w:p w:rsidR="00000000" w:rsidDel="00000000" w:rsidP="00000000" w:rsidRDefault="00000000" w:rsidRPr="00000000" w14:paraId="0000002F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5.1 O presente termo de compromisso poderá ser extinto, a qualquer tempo, mediante:</w:t>
      </w:r>
    </w:p>
    <w:p w:rsidR="00000000" w:rsidDel="00000000" w:rsidP="00000000" w:rsidRDefault="00000000" w:rsidRPr="00000000" w14:paraId="00000031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– Solicitação do servidor; </w:t>
      </w:r>
    </w:p>
    <w:p w:rsidR="00000000" w:rsidDel="00000000" w:rsidP="00000000" w:rsidRDefault="00000000" w:rsidRPr="00000000" w14:paraId="00000032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 – No interesse da administração, de forma justificada;</w:t>
      </w:r>
    </w:p>
    <w:p w:rsidR="00000000" w:rsidDel="00000000" w:rsidP="00000000" w:rsidRDefault="00000000" w:rsidRPr="00000000" w14:paraId="00000033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III – No momento em que o servidor assumir função gratificada (FG/CD) ou trocar de setor/coordenação/atividades.</w:t>
      </w:r>
    </w:p>
    <w:p w:rsidR="00000000" w:rsidDel="00000000" w:rsidP="00000000" w:rsidRDefault="00000000" w:rsidRPr="00000000" w14:paraId="00000034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IV – Por força de alteração de legislação pertinente ao tema. </w:t>
      </w:r>
    </w:p>
    <w:p w:rsidR="00000000" w:rsidDel="00000000" w:rsidP="00000000" w:rsidRDefault="00000000" w:rsidRPr="00000000" w14:paraId="00000035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000000" w:rsidDel="00000000" w:rsidP="00000000" w:rsidRDefault="00000000" w:rsidRPr="00000000" w14:paraId="00000037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SEXTA – DO ADITAMENTO</w:t>
      </w:r>
    </w:p>
    <w:p w:rsidR="00000000" w:rsidDel="00000000" w:rsidP="00000000" w:rsidRDefault="00000000" w:rsidRPr="00000000" w14:paraId="00000039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6.1 O presente termo de responsabilidade poderá ser aditado, por conveniência da Administração, por meio de termo aditivo.</w:t>
      </w:r>
    </w:p>
    <w:p w:rsidR="00000000" w:rsidDel="00000000" w:rsidP="00000000" w:rsidRDefault="00000000" w:rsidRPr="00000000" w14:paraId="0000003B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CLÁUSULA SÉTIMA – DA PUBLICIDADE</w:t>
      </w:r>
    </w:p>
    <w:p w:rsidR="00000000" w:rsidDel="00000000" w:rsidP="00000000" w:rsidRDefault="00000000" w:rsidRPr="00000000" w14:paraId="0000003C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7.1 Ao aderir ao regime de teletrabalho, o servidor declara ciência dos dispostos no Decreto 11.072/2022, Portaria do Reitor nº 1.795/2022, alterada pela Portaria do Reitor N° 2106, de 18 de julho de 2022 e demais legislações vigentes.</w:t>
      </w:r>
    </w:p>
    <w:p w:rsidR="00000000" w:rsidDel="00000000" w:rsidP="00000000" w:rsidRDefault="00000000" w:rsidRPr="00000000" w14:paraId="0000003E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7.2 A adesão do servidor ao PGD na modalidade de teletrabalho será divulgada no site do Câmpus. </w:t>
      </w:r>
    </w:p>
    <w:p w:rsidR="00000000" w:rsidDel="00000000" w:rsidP="00000000" w:rsidRDefault="00000000" w:rsidRPr="00000000" w14:paraId="0000003F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Joinville, SC, ______ de _____________ de 202___.</w:t>
      </w:r>
    </w:p>
    <w:p w:rsidR="00000000" w:rsidDel="00000000" w:rsidP="00000000" w:rsidRDefault="00000000" w:rsidRPr="00000000" w14:paraId="00000041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4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(nome e assinatura da chefia imediata)</w:t>
      </w:r>
    </w:p>
    <w:p w:rsidR="00000000" w:rsidDel="00000000" w:rsidP="00000000" w:rsidRDefault="00000000" w:rsidRPr="00000000" w14:paraId="00000045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7">
      <w:pPr>
        <w:widowControl w:val="1"/>
        <w:spacing w:line="331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(nome e assinatura do servidor)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Câmpus Joinville </w:t>
    </w:r>
  </w:p>
  <w:p w:rsidR="00000000" w:rsidDel="00000000" w:rsidP="00000000" w:rsidRDefault="00000000" w:rsidRPr="00000000" w14:paraId="0000004A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Pavão, 1377 | Bairro Costa e Silva | Joinville /SC | CEP: 89220-618</w:t>
    </w:r>
  </w:p>
  <w:p w:rsidR="00000000" w:rsidDel="00000000" w:rsidP="00000000" w:rsidRDefault="00000000" w:rsidRPr="00000000" w14:paraId="0000004B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(47) 3431-5600 | www.ifsc.edu.br | CNPJ 11.402.887/0006-75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