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37.639770507812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33.919677734375" w:line="240" w:lineRule="auto"/>
        <w:ind w:left="966.0800170898438" w:right="622.44018554687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INSCRIÇÃO: ELEIÇÃO DAS COORDENADORIAS REFERENTES AO EDITAL 10/2026 DO CÂMPUS SÃO JOSÉ PARA COMPLETAR O BIÊNIO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275590551182177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275590551182177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27559055118217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REQUERIMENTO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.275590551182177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36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............................................................................................................................... servidor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deste Câmpus, com matrícula SIAPE nº ......................................, venho através deste requerer inscrição para participar da eleição ao cargo de Coordenador(a) da Coordenadoria de ............................................................................................................................................. para completar o biênio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36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  <w:t xml:space="preserve">Estou ciente e concordo com o regulamento e regimento eleitorais.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36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right"/>
        <w:rPr/>
      </w:pPr>
      <w:r w:rsidDel="00000000" w:rsidR="00000000" w:rsidRPr="00000000">
        <w:rPr>
          <w:rtl w:val="0"/>
        </w:rPr>
        <w:t xml:space="preserve">São José, ......... de Março de 2026.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.9201049804688" w:line="240" w:lineRule="auto"/>
        <w:ind w:left="0" w:right="268.20068359375" w:firstLine="0"/>
        <w:jc w:val="righ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 .........................................................................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462.79998779296875" w:right="112.919921875" w:hanging="4.8000335693359375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Assinatura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jc w:val="right"/>
        <w:rPr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9979858398438" w:line="240" w:lineRule="auto"/>
        <w:ind w:left="0" w:right="0.90087890625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200927734375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240" w:lineRule="auto"/>
        <w:ind w:left="0" w:right="268.20068359375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303.9370078740158" w:top="566.9291338582677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spacing w:before="593.5820007324219" w:line="240" w:lineRule="auto"/>
      <w:ind w:right="4.8608398437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R.José Lino Kretzer, 608 – Praia Comprida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B">
    <w:pPr>
      <w:widowControl w:val="0"/>
      <w:spacing w:before="24.62005615234375" w:line="240" w:lineRule="auto"/>
      <w:ind w:right="2.320556640625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 CEP 88103-902 – São José/SC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C">
    <w:pPr>
      <w:widowControl w:val="0"/>
      <w:spacing w:before="22.620010375976562" w:line="240" w:lineRule="auto"/>
      <w:jc w:val="right"/>
      <w:rPr>
        <w:sz w:val="14"/>
        <w:szCs w:val="14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Fone: (48) 3381-2800</w:t>
    </w:r>
    <w:r w:rsidDel="00000000" w:rsidR="00000000" w:rsidRPr="00000000">
      <w:rPr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1D">
    <w:pPr>
      <w:widowControl w:val="0"/>
      <w:spacing w:before="24.619979858398438" w:line="240" w:lineRule="auto"/>
      <w:ind w:right="0.90087890625"/>
      <w:jc w:val="right"/>
      <w:rPr>
        <w:sz w:val="14"/>
        <w:szCs w:val="14"/>
        <w:highlight w:val="white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www.sj.ifsc.edu.br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line="240" w:lineRule="auto"/>
      <w:ind w:right="112.200927734375"/>
      <w:jc w:val="right"/>
      <w:rPr/>
    </w:pPr>
    <w:r w:rsidDel="00000000" w:rsidR="00000000" w:rsidRPr="00000000">
      <w:rPr/>
      <w:drawing>
        <wp:inline distB="19050" distT="19050" distL="19050" distR="19050">
          <wp:extent cx="6120130" cy="662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2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